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1079" w:rsidRDefault="00BA3A0A">
      <w:pPr>
        <w:spacing w:afterLines="5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94E7A">
        <w:rPr>
          <w:rFonts w:ascii="黑体" w:eastAsia="黑体" w:hAnsi="黑体" w:hint="eastAsia"/>
          <w:sz w:val="32"/>
          <w:szCs w:val="32"/>
        </w:rPr>
        <w:t>2</w:t>
      </w:r>
      <w:r w:rsidR="00DA539C">
        <w:rPr>
          <w:rFonts w:ascii="黑体" w:eastAsia="黑体" w:hAnsi="黑体" w:hint="eastAsia"/>
          <w:sz w:val="32"/>
          <w:szCs w:val="32"/>
        </w:rPr>
        <w:t>：</w:t>
      </w:r>
    </w:p>
    <w:p w:rsidR="00694E7A" w:rsidRPr="00E52CB0" w:rsidRDefault="008B023B" w:rsidP="00694E7A">
      <w:pPr>
        <w:jc w:val="center"/>
        <w:rPr>
          <w:rFonts w:ascii="方正小标宋简体" w:eastAsia="方正小标宋简体" w:hAnsi="Times New Roman" w:hint="eastAsia"/>
          <w:b/>
          <w:sz w:val="32"/>
          <w:szCs w:val="32"/>
        </w:rPr>
      </w:pPr>
      <w:r w:rsidRPr="00CC1C35">
        <w:rPr>
          <w:rFonts w:ascii="方正小标宋简体" w:eastAsia="方正小标宋简体" w:hAnsi="宋体" w:hint="eastAsia"/>
          <w:b/>
          <w:sz w:val="32"/>
          <w:szCs w:val="32"/>
        </w:rPr>
        <w:t>吉林省本科高等学校</w:t>
      </w:r>
      <w:r w:rsidR="00694E7A">
        <w:rPr>
          <w:rFonts w:ascii="方正小标宋简体" w:eastAsia="方正小标宋简体" w:hAnsi="Times New Roman" w:hint="eastAsia"/>
          <w:b/>
          <w:sz w:val="32"/>
          <w:szCs w:val="32"/>
        </w:rPr>
        <w:t>教学新秀</w:t>
      </w:r>
      <w:r w:rsidR="00694E7A" w:rsidRPr="00CC1C35">
        <w:rPr>
          <w:rFonts w:ascii="方正小标宋简体" w:eastAsia="方正小标宋简体" w:hAnsi="Times New Roman" w:hint="eastAsia"/>
          <w:b/>
          <w:sz w:val="32"/>
          <w:szCs w:val="32"/>
        </w:rPr>
        <w:t>评选指标体系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1095"/>
        <w:gridCol w:w="759"/>
        <w:gridCol w:w="6431"/>
      </w:tblGrid>
      <w:tr w:rsidR="00694E7A" w:rsidTr="00694E7A">
        <w:trPr>
          <w:cantSplit/>
          <w:trHeight w:val="280"/>
        </w:trPr>
        <w:tc>
          <w:tcPr>
            <w:tcW w:w="199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E52CB0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E52CB0">
              <w:rPr>
                <w:rFonts w:ascii="宋体" w:hAnsi="宋体" w:hint="eastAsia"/>
                <w:b/>
                <w:sz w:val="28"/>
                <w:szCs w:val="28"/>
              </w:rPr>
              <w:t>评选项目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E52CB0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E52CB0">
              <w:rPr>
                <w:rFonts w:ascii="宋体" w:hAnsi="宋体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6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E52CB0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E52CB0">
              <w:rPr>
                <w:rFonts w:ascii="宋体" w:hAnsi="宋体" w:hint="eastAsia"/>
                <w:b/>
                <w:sz w:val="28"/>
                <w:szCs w:val="28"/>
              </w:rPr>
              <w:t>评选内容</w:t>
            </w:r>
          </w:p>
        </w:tc>
      </w:tr>
      <w:tr w:rsidR="00694E7A" w:rsidTr="00694E7A">
        <w:trPr>
          <w:cantSplit/>
          <w:trHeight w:val="796"/>
        </w:trPr>
        <w:tc>
          <w:tcPr>
            <w:tcW w:w="199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Default="00694E7A" w:rsidP="00694E7A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32"/>
                <w:szCs w:val="28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Default="00694E7A" w:rsidP="00694E7A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32"/>
                <w:szCs w:val="28"/>
              </w:rPr>
            </w:pPr>
          </w:p>
        </w:tc>
        <w:tc>
          <w:tcPr>
            <w:tcW w:w="6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Default="00694E7A" w:rsidP="00694E7A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sz w:val="32"/>
                <w:szCs w:val="28"/>
              </w:rPr>
            </w:pPr>
          </w:p>
        </w:tc>
      </w:tr>
      <w:tr w:rsidR="00694E7A" w:rsidTr="00694E7A">
        <w:trPr>
          <w:trHeight w:val="986"/>
        </w:trPr>
        <w:tc>
          <w:tcPr>
            <w:tcW w:w="19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</w:t>
            </w:r>
            <w:r w:rsidRPr="00DA539C">
              <w:rPr>
                <w:rFonts w:ascii="宋体" w:hAnsi="宋体" w:hint="eastAsia"/>
                <w:b/>
                <w:szCs w:val="21"/>
              </w:rPr>
              <w:t>．教师风范与教学经历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政治立场坚定，师德高尚；事业心强，富有创新协作精神；治学严谨，教风端正，诚信育人，为人师表。</w:t>
            </w:r>
          </w:p>
        </w:tc>
      </w:tr>
      <w:tr w:rsidR="00694E7A" w:rsidTr="00694E7A">
        <w:trPr>
          <w:cantSplit/>
          <w:trHeight w:val="1083"/>
        </w:trPr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2</w:t>
            </w:r>
            <w:r w:rsidRPr="00DA539C">
              <w:rPr>
                <w:rFonts w:ascii="宋体" w:hAnsi="宋体" w:hint="eastAsia"/>
                <w:b/>
                <w:szCs w:val="21"/>
              </w:rPr>
              <w:t>．授课情况与教学水平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授课情况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长期承担本科教学任务，</w:t>
            </w:r>
            <w:r w:rsidR="009D3C70" w:rsidRPr="009D3C70">
              <w:rPr>
                <w:rFonts w:ascii="宋体" w:hAnsi="宋体" w:hint="eastAsia"/>
                <w:szCs w:val="21"/>
              </w:rPr>
              <w:t>近3年每年承担基础课或专业课教学任务、</w:t>
            </w:r>
            <w:r w:rsidRPr="00DA539C">
              <w:rPr>
                <w:rFonts w:ascii="宋体" w:hAnsi="宋体" w:hint="eastAsia"/>
                <w:szCs w:val="21"/>
              </w:rPr>
              <w:t>每年主讲全日制本科课程的学时数达到</w:t>
            </w:r>
            <w:r w:rsidRPr="00DA539C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DA539C">
              <w:rPr>
                <w:rFonts w:ascii="宋体" w:hAnsi="宋体"/>
                <w:szCs w:val="21"/>
              </w:rPr>
              <w:t>0</w:t>
            </w:r>
            <w:r w:rsidRPr="00DA539C">
              <w:rPr>
                <w:rFonts w:ascii="宋体" w:hAnsi="宋体" w:hint="eastAsia"/>
                <w:szCs w:val="21"/>
              </w:rPr>
              <w:t>学时以上（实际授课时间，不含折算数）。</w:t>
            </w:r>
          </w:p>
        </w:tc>
      </w:tr>
      <w:tr w:rsidR="00694E7A" w:rsidTr="00694E7A">
        <w:trPr>
          <w:cantSplit/>
          <w:trHeight w:val="1521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教育思想与教学内容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教育思想先进，符合时代要求；课程内容安排合理，条理性强，符合认知规律；能及时把国内外教改成果以及学科最新发展成果引入教学；教学内容理论联系实际，注重学生综合素质和能力培养。</w:t>
            </w:r>
          </w:p>
        </w:tc>
      </w:tr>
      <w:tr w:rsidR="00694E7A" w:rsidTr="00694E7A">
        <w:trPr>
          <w:cantSplit/>
          <w:trHeight w:val="1506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教学艺术与方法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15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因材施教，方法灵活；课程讲授能激发学生</w:t>
            </w:r>
            <w:r w:rsidR="009D3C70">
              <w:rPr>
                <w:rFonts w:ascii="宋体" w:hAnsi="宋体" w:hint="eastAsia"/>
                <w:szCs w:val="21"/>
              </w:rPr>
              <w:t>的学习兴趣，促进学生积极思维和调动学生潜在的能力；积极开展教学方法</w:t>
            </w:r>
            <w:r w:rsidRPr="00DA539C">
              <w:rPr>
                <w:rFonts w:ascii="宋体" w:hAnsi="宋体" w:hint="eastAsia"/>
                <w:szCs w:val="21"/>
              </w:rPr>
              <w:t>研究与应用，科学、合理、有效使用现代教育技术，效果好，注重引导学生自主学习。</w:t>
            </w:r>
          </w:p>
        </w:tc>
      </w:tr>
      <w:tr w:rsidR="00694E7A" w:rsidTr="00694E7A">
        <w:trPr>
          <w:cantSplit/>
          <w:trHeight w:val="1119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教学成就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20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主持或参与校级及以上教改项目，在教学内容、教学方法改革方面取得突出成绩。积极参加各类学生学科性竞赛或技能大赛指导工作，获得国家级、省级奖励，成绩突出。发表过教改教研论文。</w:t>
            </w:r>
          </w:p>
        </w:tc>
      </w:tr>
      <w:tr w:rsidR="00694E7A" w:rsidTr="00694E7A">
        <w:trPr>
          <w:cantSplit/>
          <w:trHeight w:val="1150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教学效果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20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教学效果好，形成</w:t>
            </w:r>
            <w:r w:rsidR="009D3C70">
              <w:rPr>
                <w:rFonts w:ascii="宋体" w:hAnsi="宋体" w:hint="eastAsia"/>
                <w:szCs w:val="21"/>
              </w:rPr>
              <w:t>了独特的</w:t>
            </w:r>
            <w:r w:rsidRPr="00DA539C">
              <w:rPr>
                <w:rFonts w:ascii="宋体" w:hAnsi="宋体" w:hint="eastAsia"/>
                <w:szCs w:val="21"/>
              </w:rPr>
              <w:t>教学风格，在省内起到示范作用；学生评价优秀。</w:t>
            </w:r>
          </w:p>
        </w:tc>
      </w:tr>
      <w:tr w:rsidR="00694E7A" w:rsidTr="00694E7A">
        <w:trPr>
          <w:trHeight w:val="1700"/>
        </w:trPr>
        <w:tc>
          <w:tcPr>
            <w:tcW w:w="9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3</w:t>
            </w:r>
            <w:r w:rsidRPr="00DA539C">
              <w:rPr>
                <w:rFonts w:ascii="宋体" w:hAnsi="宋体" w:hint="eastAsia"/>
                <w:b/>
                <w:szCs w:val="21"/>
              </w:rPr>
              <w:t>．学术素质</w:t>
            </w:r>
          </w:p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科研能力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10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积极主持参与教研科研项目，教研科研成果的学术意义或社会经济效益较大，并通过教研科研促进教学能力的提升（特殊学科的，酌情考虑）。</w:t>
            </w:r>
          </w:p>
        </w:tc>
      </w:tr>
      <w:tr w:rsidR="00694E7A" w:rsidTr="00694E7A">
        <w:trPr>
          <w:trHeight w:val="1546"/>
        </w:trPr>
        <w:tc>
          <w:tcPr>
            <w:tcW w:w="9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 w:hint="eastAsia"/>
                <w:b/>
                <w:szCs w:val="21"/>
              </w:rPr>
              <w:t>外语水平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A539C">
              <w:rPr>
                <w:rFonts w:ascii="宋体" w:hAnsi="宋体"/>
                <w:b/>
                <w:szCs w:val="21"/>
              </w:rPr>
              <w:t>5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7A" w:rsidRPr="00DA539C" w:rsidRDefault="00694E7A" w:rsidP="00694E7A">
            <w:pPr>
              <w:spacing w:beforeLines="50" w:line="240" w:lineRule="exact"/>
              <w:rPr>
                <w:rFonts w:ascii="宋体" w:hAnsi="宋体"/>
                <w:szCs w:val="21"/>
              </w:rPr>
            </w:pPr>
            <w:r w:rsidRPr="00DA539C">
              <w:rPr>
                <w:rFonts w:ascii="宋体" w:hAnsi="宋体" w:hint="eastAsia"/>
                <w:szCs w:val="21"/>
              </w:rPr>
              <w:t>有一定的外语交流能力，能使用外语讲授课程知识要点（特殊学科的，酌情考虑）。</w:t>
            </w:r>
          </w:p>
        </w:tc>
      </w:tr>
    </w:tbl>
    <w:p w:rsidR="00694E7A" w:rsidRPr="00311443" w:rsidRDefault="00694E7A" w:rsidP="00694E7A">
      <w:pPr>
        <w:rPr>
          <w:rFonts w:hint="eastAsia"/>
        </w:rPr>
      </w:pPr>
    </w:p>
    <w:p w:rsidR="00930185" w:rsidRPr="00694E7A" w:rsidRDefault="00930185" w:rsidP="00694E7A">
      <w:pPr>
        <w:jc w:val="center"/>
        <w:rPr>
          <w:rFonts w:hint="eastAsia"/>
        </w:rPr>
      </w:pPr>
    </w:p>
    <w:sectPr w:rsidR="00930185" w:rsidRPr="00694E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179" w:rsidRDefault="002B1179" w:rsidP="00425230">
      <w:r>
        <w:separator/>
      </w:r>
    </w:p>
  </w:endnote>
  <w:endnote w:type="continuationSeparator" w:id="1">
    <w:p w:rsidR="002B1179" w:rsidRDefault="002B1179" w:rsidP="00425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23B" w:rsidRDefault="008B023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23B" w:rsidRDefault="008B023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23B" w:rsidRDefault="008B02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179" w:rsidRDefault="002B1179" w:rsidP="00425230">
      <w:r>
        <w:separator/>
      </w:r>
    </w:p>
  </w:footnote>
  <w:footnote w:type="continuationSeparator" w:id="1">
    <w:p w:rsidR="002B1179" w:rsidRDefault="002B1179" w:rsidP="00425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23B" w:rsidRDefault="008B02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230" w:rsidRDefault="00425230" w:rsidP="008B023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23B" w:rsidRDefault="008B0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2B1179"/>
    <w:rsid w:val="002C7776"/>
    <w:rsid w:val="00311443"/>
    <w:rsid w:val="00425230"/>
    <w:rsid w:val="005751AC"/>
    <w:rsid w:val="006049D5"/>
    <w:rsid w:val="00690B54"/>
    <w:rsid w:val="00694E7A"/>
    <w:rsid w:val="00861079"/>
    <w:rsid w:val="008B023B"/>
    <w:rsid w:val="00930185"/>
    <w:rsid w:val="009D3C70"/>
    <w:rsid w:val="00BA3A0A"/>
    <w:rsid w:val="00CC1C35"/>
    <w:rsid w:val="00D25BBD"/>
    <w:rsid w:val="00D62CD9"/>
    <w:rsid w:val="00DA539C"/>
    <w:rsid w:val="00E5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425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5230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425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523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lenovo</dc:creator>
  <cp:keywords/>
  <dc:description/>
  <cp:lastModifiedBy>马艳晶</cp:lastModifiedBy>
  <cp:revision>2</cp:revision>
  <cp:lastPrinted>2016-05-10T03:06:00Z</cp:lastPrinted>
  <dcterms:created xsi:type="dcterms:W3CDTF">2016-09-05T05:25:00Z</dcterms:created>
  <dcterms:modified xsi:type="dcterms:W3CDTF">2016-09-05T05:25:00Z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